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893A" w14:textId="60B69B00" w:rsidR="00971121" w:rsidRDefault="00807AA3" w:rsidP="00807AA3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7AA3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Η ΜΕΓΑΛΗ ΕΒΔΟΜΑΔΑ ΤΩΝ ΠΑΘΩΝ ΚΑΙ ΤΗΣ ΑΝΑΣΤΑΣΗΣ</w:t>
      </w:r>
    </w:p>
    <w:p w14:paraId="270E3033" w14:textId="5D42B923" w:rsidR="00807AA3" w:rsidRDefault="00807AA3" w:rsidP="00807AA3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Πορεία προς το πάθος </w:t>
      </w:r>
    </w:p>
    <w:p w14:paraId="1DC778D0" w14:textId="7BA3AD74" w:rsidR="00807AA3" w:rsidRDefault="00807AA3" w:rsidP="00807AA3">
      <w:pPr>
        <w:jc w:val="both"/>
        <w:rPr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476D07" wp14:editId="7330C4A1">
            <wp:simplePos x="0" y="0"/>
            <wp:positionH relativeFrom="page">
              <wp:posOffset>4552950</wp:posOffset>
            </wp:positionH>
            <wp:positionV relativeFrom="paragraph">
              <wp:posOffset>165100</wp:posOffset>
            </wp:positionV>
            <wp:extent cx="2788285" cy="1798955"/>
            <wp:effectExtent l="0" t="0" r="0" b="0"/>
            <wp:wrapTight wrapText="bothSides">
              <wp:wrapPolygon edited="0">
                <wp:start x="0" y="0"/>
                <wp:lineTo x="0" y="21272"/>
                <wp:lineTo x="21398" y="21272"/>
                <wp:lineTo x="21398" y="0"/>
                <wp:lineTo x="0" y="0"/>
              </wp:wrapPolygon>
            </wp:wrapTight>
            <wp:docPr id="2" name="Εικόνα 2" descr="Tο Μοναστήρι της Βηθφαγή: Δείτε από που ξεκίνησε η θριαμβευτικ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ο Μοναστήρι της Βηθφαγή: Δείτε από που ξεκίνησε η θριαμβευτική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F375B" w14:textId="03B6C319" w:rsidR="00807AA3" w:rsidRDefault="00807AA3" w:rsidP="00807AA3">
      <w:pPr>
        <w:jc w:val="both"/>
        <w:rPr>
          <w:noProof/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Η πρώτη μέρα από την εβδομάδα των παθών , τίποτε δεν προμηνά από το δράμα των επόμενων ημερών . Ο λαός με κλαδιά και φοίνικες υποδέχεται για τελευταία φορά τον Κύριο , στην αγία Πόλη .</w:t>
      </w:r>
      <w:r w:rsidRPr="00807AA3">
        <w:rPr>
          <w:noProof/>
        </w:rPr>
        <w:t xml:space="preserve"> </w:t>
      </w:r>
    </w:p>
    <w:p w14:paraId="0C09EA88" w14:textId="0DE1D3AB" w:rsidR="00807AA3" w:rsidRDefault="00807AA3" w:rsidP="00807AA3">
      <w:pPr>
        <w:jc w:val="both"/>
        <w:rPr>
          <w:noProof/>
        </w:rPr>
      </w:pPr>
    </w:p>
    <w:p w14:paraId="3E1F8675" w14:textId="5A761D3B" w:rsidR="00807AA3" w:rsidRDefault="00807AA3" w:rsidP="00807AA3">
      <w:pPr>
        <w:jc w:val="both"/>
        <w:rPr>
          <w:noProof/>
        </w:rPr>
      </w:pPr>
    </w:p>
    <w:p w14:paraId="0A538297" w14:textId="6A3D7919" w:rsidR="001E113D" w:rsidRDefault="001E113D" w:rsidP="00807AA3">
      <w:p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O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ι ύμνοι των ημερών μας προτρέπουν να </w:t>
      </w:r>
      <w:proofErr w:type="gramStart"/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μετανοήσουμε !</w:t>
      </w:r>
      <w:proofErr w:type="gramEnd"/>
    </w:p>
    <w:p w14:paraId="004C3B67" w14:textId="5E8206B0" w:rsidR="00807AA3" w:rsidRDefault="001E113D" w:rsidP="00807AA3">
      <w:p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Η  παραβολή των δέκα Παρθένων , η καλλιέργεια των ταλάντων που ο Θεός χαρίζει στον καθένα  μας , είναι αυτά που θυμόμαστε </w:t>
      </w: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την Μεγάλη Δευτέρα κα</w:t>
      </w:r>
      <w:r w:rsid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ι</w:t>
      </w: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</w:t>
      </w: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εγάλη Τρίτη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.</w:t>
      </w:r>
    </w:p>
    <w:p w14:paraId="3D47854C" w14:textId="77777777" w:rsidR="00E61668" w:rsidRDefault="00E61668" w:rsidP="00807AA3">
      <w:p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9255FB1" w14:textId="54E1243E" w:rsidR="001E113D" w:rsidRDefault="0017203C" w:rsidP="00807AA3">
      <w:p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600BA1" wp14:editId="4CF91623">
            <wp:simplePos x="0" y="0"/>
            <wp:positionH relativeFrom="column">
              <wp:posOffset>-969645</wp:posOffset>
            </wp:positionH>
            <wp:positionV relativeFrom="paragraph">
              <wp:posOffset>323850</wp:posOffset>
            </wp:positionV>
            <wp:extent cx="3100705" cy="1628775"/>
            <wp:effectExtent l="0" t="0" r="4445" b="9525"/>
            <wp:wrapTight wrapText="bothSides">
              <wp:wrapPolygon edited="0">
                <wp:start x="0" y="0"/>
                <wp:lineTo x="0" y="21474"/>
                <wp:lineTo x="21498" y="21474"/>
                <wp:lineTo x="21498" y="0"/>
                <wp:lineTo x="0" y="0"/>
              </wp:wrapPolygon>
            </wp:wrapTight>
            <wp:docPr id="1" name="Εικόνα 1" descr="Μυστικός δείπνος: Ποια πέντε μυστικά κρύβει | Pontos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υστικός δείπνος: Ποια πέντε μυστικά κρύβει | Pontos 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13D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Την </w:t>
      </w:r>
      <w:r w:rsidR="001E113D"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Μεγάλη Πέμπτη</w:t>
      </w:r>
      <w:r w:rsidR="001E113D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είναι πολλά τα σημαντικά γεγονότα που τιμούμε </w:t>
      </w:r>
    </w:p>
    <w:p w14:paraId="48C4D0F4" w14:textId="69C0DC3F" w:rsidR="001E113D" w:rsidRDefault="001E113D" w:rsidP="001E113D">
      <w:pPr>
        <w:pStyle w:val="a3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Τον </w:t>
      </w:r>
      <w:r w:rsidRPr="001E113D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ιερό νιπτήρα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,δηλαδή το πλύσιμο των ποδιών των μαθητών από τον Κύριο</w:t>
      </w:r>
      <w:r w:rsidR="00B362B1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!</w:t>
      </w:r>
    </w:p>
    <w:p w14:paraId="38C97248" w14:textId="77777777" w:rsidR="0017203C" w:rsidRDefault="0017203C" w:rsidP="0017203C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340F244E" w14:textId="2202BD97" w:rsidR="00B362B1" w:rsidRDefault="00B362B1" w:rsidP="001E113D">
      <w:pPr>
        <w:pStyle w:val="a3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Το </w:t>
      </w: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Μυστικό Δείπνο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, δηλαδή την παράδοση του μυστηρίου της θείας Ευχαριστίας στους μαθητές Του και , μέσω αυτών , σ’ εμάς ! ( Αυτός ο Μυστικός Δείπνος επαναλαμβάνεται , από  τότε , κάθε φορά στο Μυστήριο της Θείας Ευχαριστίας και προσφέρει στους πιστούς το Σώμα και Αίμα του Κυρίου.</w:t>
      </w:r>
    </w:p>
    <w:p w14:paraId="63DAC01D" w14:textId="39F2F689" w:rsidR="0017203C" w:rsidRPr="0017203C" w:rsidRDefault="0017203C" w:rsidP="0017203C">
      <w:pPr>
        <w:pStyle w:val="a3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2F18C9A6" w14:textId="5E301335" w:rsidR="00B362B1" w:rsidRDefault="0017203C" w:rsidP="001E113D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02EB1C" wp14:editId="26517710">
            <wp:simplePos x="0" y="0"/>
            <wp:positionH relativeFrom="column">
              <wp:posOffset>3845560</wp:posOffset>
            </wp:positionH>
            <wp:positionV relativeFrom="paragraph">
              <wp:posOffset>13335</wp:posOffset>
            </wp:positionV>
            <wp:extent cx="2127885" cy="2790825"/>
            <wp:effectExtent l="0" t="0" r="5715" b="9525"/>
            <wp:wrapTight wrapText="bothSides">
              <wp:wrapPolygon edited="0">
                <wp:start x="0" y="0"/>
                <wp:lineTo x="0" y="21526"/>
                <wp:lineTo x="21465" y="21526"/>
                <wp:lineTo x="21465" y="0"/>
                <wp:lineTo x="0" y="0"/>
              </wp:wrapPolygon>
            </wp:wrapTight>
            <wp:docPr id="4" name="Εικόνα 4" descr="Ο Χριστός της Αγάπης είναι κοντά μας… του Γιώργου Καραβιώτ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 Χριστός της Αγάπης είναι κοντά μας… του Γιώργου Καραβιώτη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2B1"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Την προσευχή του κυρίου στο όρος των Ελαιών</w:t>
      </w:r>
    </w:p>
    <w:p w14:paraId="411F51DA" w14:textId="77777777" w:rsidR="0017203C" w:rsidRPr="0017203C" w:rsidRDefault="0017203C" w:rsidP="0017203C">
      <w:pPr>
        <w:jc w:val="both"/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15CC107" w14:textId="62A8591E" w:rsidR="00B362B1" w:rsidRPr="00B362B1" w:rsidRDefault="00B362B1" w:rsidP="001E113D">
      <w:pPr>
        <w:pStyle w:val="a3"/>
        <w:numPr>
          <w:ilvl w:val="0"/>
          <w:numId w:val="3"/>
        </w:num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Την προδοσία του Διδασκάλου</w:t>
      </w:r>
      <w:r w:rsidRPr="00B362B1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από τον Ιούδα </w:t>
      </w:r>
    </w:p>
    <w:p w14:paraId="383C999B" w14:textId="5AEFC028" w:rsidR="00B362B1" w:rsidRDefault="00B362B1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3AABA51C" w14:textId="65E9F032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5AB0A3E0" w14:textId="458BAFED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1AE8F1FD" w14:textId="7598370C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6B84B3C7" w14:textId="5CF1D333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444039BF" w14:textId="6EF435A4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29BACBF1" w14:textId="7E2E9DA9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5D6356AD" w14:textId="47011578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0FA188A5" w14:textId="4303D292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04B20076" w14:textId="3BC8650A" w:rsidR="0017203C" w:rsidRDefault="0017203C" w:rsidP="00B362B1">
      <w:pPr>
        <w:pStyle w:val="a3"/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C94BD2D" w14:textId="1A4F706C" w:rsidR="00E61668" w:rsidRPr="00E61668" w:rsidRDefault="0017203C" w:rsidP="00E61668">
      <w:pPr>
        <w:jc w:val="both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9E57778" wp14:editId="76377A54">
            <wp:simplePos x="0" y="0"/>
            <wp:positionH relativeFrom="margin">
              <wp:posOffset>3573780</wp:posOffset>
            </wp:positionH>
            <wp:positionV relativeFrom="paragraph">
              <wp:posOffset>99695</wp:posOffset>
            </wp:positionV>
            <wp:extent cx="2495550" cy="3404643"/>
            <wp:effectExtent l="0" t="0" r="0" b="5715"/>
            <wp:wrapTight wrapText="bothSides">
              <wp:wrapPolygon edited="0">
                <wp:start x="0" y="0"/>
                <wp:lineTo x="0" y="21515"/>
                <wp:lineTo x="21435" y="21515"/>
                <wp:lineTo x="21435" y="0"/>
                <wp:lineTo x="0" y="0"/>
              </wp:wrapPolygon>
            </wp:wrapTight>
            <wp:docPr id="3" name="Εικόνα 3" descr="Η σταύρωση του Χριστ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σταύρωση του Χριστο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40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4B814" w14:textId="77777777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368B625A" w14:textId="77777777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5D13AF75" w14:textId="642690BC" w:rsidR="00B362B1" w:rsidRDefault="00B362B1" w:rsidP="00B362B1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</w:t>
      </w:r>
      <w:r w:rsidRPr="00B362B1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ην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B362B1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Μεγάλη Παρασκευή</w:t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B032AE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η εκκλησία μας τιμά το συγκλονιστικότερο  γεγονός της ανθρώπινης Ιστορίας : </w:t>
      </w:r>
      <w:r w:rsidR="00B032AE" w:rsidRPr="00B032AE"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Την Σταύρωση του Θεανθρώπου</w:t>
      </w:r>
    </w:p>
    <w:p w14:paraId="2B45FDB0" w14:textId="3722118B" w:rsidR="0017203C" w:rsidRDefault="0017203C" w:rsidP="00B362B1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3107DBB6" w14:textId="2F6C0EDA" w:rsidR="0017203C" w:rsidRDefault="0017203C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17203C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Το</w:t>
      </w: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Μεγάλο Σάββατο </w:t>
      </w:r>
      <w:r w:rsidR="00E61668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οι πιστοί υμνολογούν την Ταφή</w:t>
      </w:r>
    </w:p>
    <w:p w14:paraId="5F828BAC" w14:textId="78DA832D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του Αγίου Σώματος  του Χριστού</w:t>
      </w:r>
    </w:p>
    <w:p w14:paraId="71E7504D" w14:textId="77777777" w:rsidR="00E61668" w:rsidRPr="0017203C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608BCD94" w14:textId="38E02037" w:rsidR="0017203C" w:rsidRDefault="0017203C" w:rsidP="00B362B1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1084F575" w14:textId="79FC0D0F" w:rsidR="0017203C" w:rsidRDefault="0017203C" w:rsidP="00B362B1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558DEA1D" w14:textId="77777777" w:rsidR="008D2D4F" w:rsidRDefault="008D2D4F" w:rsidP="00B362B1">
      <w:pP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5D2CC6C1" w14:textId="7C809FF7" w:rsidR="0017203C" w:rsidRPr="00E61668" w:rsidRDefault="00E61668" w:rsidP="00E61668">
      <w:pPr>
        <w:jc w:val="center"/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668">
        <w:rPr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ΑΓΙΑ ΚΑΙ ΜΕΓΑΛΗ ΚΥΡΙΑΚΗ ΤΟΥ ΠΑΣΧΑ</w:t>
      </w:r>
    </w:p>
    <w:p w14:paraId="5BAB9204" w14:textId="3F670D73" w:rsidR="00B032AE" w:rsidRDefault="00B032AE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1F6AAD3" w14:textId="0C6141D1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Η μεγαλύτερη γιορτή της χριστιανοσύνης !</w:t>
      </w:r>
    </w:p>
    <w:p w14:paraId="6D78F6E3" w14:textId="45FD4147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669451" wp14:editId="13FCA63C">
            <wp:simplePos x="0" y="0"/>
            <wp:positionH relativeFrom="column">
              <wp:posOffset>3078480</wp:posOffset>
            </wp:positionH>
            <wp:positionV relativeFrom="paragraph">
              <wp:posOffset>316230</wp:posOffset>
            </wp:positionV>
            <wp:extent cx="2876550" cy="3892550"/>
            <wp:effectExtent l="0" t="0" r="0" b="0"/>
            <wp:wrapTight wrapText="bothSides">
              <wp:wrapPolygon edited="0">
                <wp:start x="0" y="0"/>
                <wp:lineTo x="0" y="21459"/>
                <wp:lineTo x="21457" y="21459"/>
                <wp:lineTo x="21457" y="0"/>
                <wp:lineTo x="0" y="0"/>
              </wp:wrapPolygon>
            </wp:wrapTight>
            <wp:docPr id="5" name="Εικόνα 5" descr="Η Ανάσταση του Χριστού | Διακόν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Ανάσταση του Χριστού | Διακόνημ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Με την Ανάστασή του , ο Χριστός , ο Χορηγός της Ζωής συντρίβει την εξουσία του Θανάτου.</w:t>
      </w:r>
    </w:p>
    <w:p w14:paraId="243976F2" w14:textId="45E7FD33" w:rsidR="00E61668" w:rsidRDefault="00E61668" w:rsidP="00B362B1">
      <w:pPr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2B20E897" w14:textId="6DA8CC62" w:rsidR="00E61668" w:rsidRPr="00E61668" w:rsidRDefault="00E61668" w:rsidP="00B362B1">
      <w:pPr>
        <w:rPr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668">
        <w:rPr>
          <w:b/>
          <w:bCs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Χριστός  Ανέστη </w:t>
      </w:r>
    </w:p>
    <w:p w14:paraId="61A417AD" w14:textId="4CEFC601" w:rsidR="00B362B1" w:rsidRPr="00E61668" w:rsidRDefault="00E61668" w:rsidP="00B362B1">
      <w:pPr>
        <w:pStyle w:val="a3"/>
        <w:jc w:val="both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668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</w:t>
      </w:r>
    </w:p>
    <w:p w14:paraId="58E4C8DD" w14:textId="7B13E9CC" w:rsidR="00E61668" w:rsidRPr="00E61668" w:rsidRDefault="00E61668" w:rsidP="00B362B1">
      <w:pPr>
        <w:pStyle w:val="a3"/>
        <w:jc w:val="both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61668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</w:t>
      </w:r>
      <w:r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</w:t>
      </w:r>
      <w:r w:rsidRPr="00E61668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Αληθώς  Ανέστη ο Κύριος</w:t>
      </w:r>
    </w:p>
    <w:sectPr w:rsidR="00E61668" w:rsidRPr="00E61668" w:rsidSect="0017203C">
      <w:pgSz w:w="11906" w:h="16838"/>
      <w:pgMar w:top="851" w:right="1797" w:bottom="851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89A"/>
    <w:multiLevelType w:val="hybridMultilevel"/>
    <w:tmpl w:val="0EFACD32"/>
    <w:lvl w:ilvl="0" w:tplc="F3C69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ABD"/>
    <w:multiLevelType w:val="hybridMultilevel"/>
    <w:tmpl w:val="F15257D0"/>
    <w:lvl w:ilvl="0" w:tplc="F3C69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5969"/>
    <w:multiLevelType w:val="hybridMultilevel"/>
    <w:tmpl w:val="B73AB3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1"/>
    <w:rsid w:val="0017203C"/>
    <w:rsid w:val="001E113D"/>
    <w:rsid w:val="004B2610"/>
    <w:rsid w:val="0072330D"/>
    <w:rsid w:val="00807AA3"/>
    <w:rsid w:val="008D2D4F"/>
    <w:rsid w:val="00971121"/>
    <w:rsid w:val="00B032AE"/>
    <w:rsid w:val="00B362B1"/>
    <w:rsid w:val="00E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13C"/>
  <w15:chartTrackingRefBased/>
  <w15:docId w15:val="{449F1DBD-2EAE-4D98-AAD7-093909F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F164-4190-4E6D-A82E-A3FE4712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5</cp:revision>
  <dcterms:created xsi:type="dcterms:W3CDTF">2020-04-07T11:47:00Z</dcterms:created>
  <dcterms:modified xsi:type="dcterms:W3CDTF">2020-04-07T14:15:00Z</dcterms:modified>
</cp:coreProperties>
</file>